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4" w:lineRule="exact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4192270</wp:posOffset>
            </wp:positionH>
            <wp:positionV relativeFrom="page">
              <wp:posOffset>3082925</wp:posOffset>
            </wp:positionV>
            <wp:extent cx="2354580" cy="15913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drawing>
          <wp:inline distT="0" distB="0" distL="0" distR="0">
            <wp:extent cx="5935980" cy="4025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0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1" w:line="225" w:lineRule="auto"/>
        <w:ind w:left="293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晋江市伟冠双语实验学校</w:t>
      </w:r>
    </w:p>
    <w:p>
      <w:pPr>
        <w:pStyle w:val="2"/>
        <w:spacing w:before="246" w:line="624" w:lineRule="exact"/>
        <w:ind w:left="186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8"/>
          <w:position w:val="23"/>
        </w:rPr>
        <w:t>三年级</w:t>
      </w:r>
      <w:r>
        <w:rPr>
          <w:rFonts w:ascii="宋体" w:hAnsi="宋体" w:eastAsia="宋体" w:cs="宋体"/>
          <w:spacing w:val="-66"/>
          <w:position w:val="23"/>
        </w:rPr>
        <w:t xml:space="preserve"> </w:t>
      </w:r>
      <w:r>
        <w:rPr>
          <w:spacing w:val="8"/>
          <w:position w:val="23"/>
        </w:rPr>
        <w:t xml:space="preserve">U3 </w:t>
      </w:r>
      <w:r>
        <w:rPr>
          <w:position w:val="23"/>
        </w:rPr>
        <w:t>It</w:t>
      </w:r>
      <w:r>
        <w:rPr>
          <w:spacing w:val="8"/>
          <w:position w:val="23"/>
        </w:rPr>
        <w:t>’</w:t>
      </w:r>
      <w:r>
        <w:rPr>
          <w:position w:val="23"/>
        </w:rPr>
        <w:t>s</w:t>
      </w:r>
      <w:r>
        <w:rPr>
          <w:spacing w:val="8"/>
          <w:position w:val="23"/>
        </w:rPr>
        <w:t xml:space="preserve"> </w:t>
      </w:r>
      <w:r>
        <w:rPr>
          <w:position w:val="23"/>
        </w:rPr>
        <w:t>a</w:t>
      </w:r>
      <w:r>
        <w:rPr>
          <w:spacing w:val="8"/>
          <w:position w:val="23"/>
        </w:rPr>
        <w:t xml:space="preserve"> </w:t>
      </w:r>
      <w:r>
        <w:rPr>
          <w:position w:val="23"/>
        </w:rPr>
        <w:t>colourful</w:t>
      </w:r>
      <w:r>
        <w:rPr>
          <w:spacing w:val="8"/>
          <w:position w:val="23"/>
        </w:rPr>
        <w:t xml:space="preserve"> </w:t>
      </w:r>
      <w:r>
        <w:rPr>
          <w:position w:val="23"/>
        </w:rPr>
        <w:t>world</w:t>
      </w:r>
      <w:r>
        <w:rPr>
          <w:spacing w:val="10"/>
          <w:position w:val="23"/>
        </w:rPr>
        <w:t xml:space="preserve">  </w:t>
      </w:r>
      <w:r>
        <w:rPr>
          <w:rFonts w:ascii="宋体" w:hAnsi="宋体" w:eastAsia="宋体" w:cs="宋体"/>
          <w:spacing w:val="8"/>
          <w:position w:val="23"/>
        </w:rPr>
        <w:t>校本作业</w:t>
      </w:r>
    </w:p>
    <w:p>
      <w:pPr>
        <w:pStyle w:val="2"/>
        <w:spacing w:before="1" w:line="224" w:lineRule="auto"/>
        <w:ind w:left="3351"/>
        <w:rPr>
          <w:rFonts w:ascii="宋体" w:hAnsi="宋体" w:eastAsia="宋体" w:cs="宋体"/>
        </w:rPr>
      </w:pPr>
      <w:r>
        <w:t>Must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</w:t>
      </w:r>
      <w:r>
        <w:rPr>
          <w:rFonts w:ascii="宋体" w:hAnsi="宋体" w:eastAsia="宋体" w:cs="宋体"/>
          <w:spacing w:val="10"/>
        </w:rPr>
        <w:t>（必做）</w:t>
      </w:r>
    </w:p>
    <w:p>
      <w:pPr>
        <w:pStyle w:val="2"/>
        <w:spacing w:before="286" w:line="219" w:lineRule="auto"/>
        <w:ind w:left="495"/>
        <w:rPr>
          <w:rFonts w:ascii="宋体" w:hAnsi="宋体" w:eastAsia="宋体" w:cs="宋体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1.Read and colour.  </w:t>
      </w:r>
      <w:r>
        <w:rPr>
          <w:rFonts w:ascii="宋体" w:hAnsi="宋体" w:eastAsia="宋体" w:cs="宋体"/>
          <w:spacing w:val="-1"/>
          <w:sz w:val="24"/>
          <w:szCs w:val="24"/>
        </w:rPr>
        <w:t>（读单词，给单词涂上与其意思相符的颜色。）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3835" w:lineRule="exact"/>
        <w:ind w:firstLine="314"/>
      </w:pPr>
      <w:r>
        <w:rPr>
          <w:position w:val="-76"/>
        </w:rPr>
        <w:drawing>
          <wp:inline distT="0" distB="0" distL="0" distR="0">
            <wp:extent cx="2538730" cy="24352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243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725"/>
        <w:rPr>
          <w:rFonts w:ascii="宋体" w:hAnsi="宋体" w:eastAsia="宋体" w:cs="宋体"/>
          <w:sz w:val="24"/>
          <w:szCs w:val="24"/>
        </w:rPr>
      </w:pPr>
      <w:r>
        <w:rPr>
          <w:b/>
          <w:bCs/>
          <w:sz w:val="24"/>
          <w:szCs w:val="24"/>
        </w:rPr>
        <w:t>2. Read and choose.</w:t>
      </w:r>
      <w:r>
        <w:rPr>
          <w:rFonts w:ascii="宋体" w:hAnsi="宋体" w:eastAsia="宋体" w:cs="宋体"/>
          <w:sz w:val="24"/>
          <w:szCs w:val="24"/>
        </w:rPr>
        <w:t>（根据图片提示，</w:t>
      </w:r>
      <w:r>
        <w:rPr>
          <w:rFonts w:ascii="宋体" w:hAnsi="宋体" w:eastAsia="宋体" w:cs="宋体"/>
          <w:spacing w:val="-1"/>
          <w:sz w:val="24"/>
          <w:szCs w:val="24"/>
        </w:rPr>
        <w:t>选择正确回答）</w:t>
      </w:r>
    </w:p>
    <w:p>
      <w:pPr>
        <w:spacing w:line="49" w:lineRule="exact"/>
      </w:pPr>
    </w:p>
    <w:tbl>
      <w:tblPr>
        <w:tblStyle w:val="5"/>
        <w:tblW w:w="9082" w:type="dxa"/>
        <w:tblInd w:w="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 w:hRule="atLeast"/>
        </w:trPr>
        <w:tc>
          <w:tcPr>
            <w:tcW w:w="9082" w:type="dxa"/>
            <w:vAlign w:val="top"/>
          </w:tcPr>
          <w:p>
            <w:pPr>
              <w:spacing w:before="94" w:line="1202" w:lineRule="exact"/>
              <w:ind w:firstLine="294"/>
            </w:pPr>
            <w:r>
              <w:rPr>
                <w:position w:val="-24"/>
              </w:rPr>
              <w:drawing>
                <wp:inline distT="0" distB="0" distL="0" distR="0">
                  <wp:extent cx="5163185" cy="76327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311" cy="763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136" w:lineRule="exact"/>
            </w:pPr>
          </w:p>
          <w:tbl>
            <w:tblPr>
              <w:tblStyle w:val="5"/>
              <w:tblW w:w="6806" w:type="dxa"/>
              <w:tblInd w:w="15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92"/>
              <w:gridCol w:w="251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4" w:hRule="atLeast"/>
              </w:trPr>
              <w:tc>
                <w:tcPr>
                  <w:tcW w:w="4292" w:type="dxa"/>
                  <w:vAlign w:val="top"/>
                </w:tcPr>
                <w:p>
                  <w:pPr>
                    <w:pStyle w:val="6"/>
                    <w:spacing w:before="1" w:line="191" w:lineRule="auto"/>
                  </w:pPr>
                  <w:r>
                    <w:rPr>
                      <w:spacing w:val="-1"/>
                    </w:rPr>
                    <w:t>(        )1. What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colour 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it?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6"/>
                    <w:spacing w:before="28" w:line="192" w:lineRule="auto"/>
                    <w:ind w:left="1016"/>
                  </w:pPr>
                  <w:r>
                    <w:rPr>
                      <w:spacing w:val="-1"/>
                    </w:rPr>
                    <w:t>A. It's yellow.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4292" w:type="dxa"/>
                  <w:vAlign w:val="top"/>
                </w:tcPr>
                <w:p>
                  <w:pPr>
                    <w:pStyle w:val="6"/>
                    <w:spacing w:before="125" w:line="192" w:lineRule="auto"/>
                  </w:pPr>
                  <w:r>
                    <w:rPr>
                      <w:spacing w:val="-1"/>
                    </w:rPr>
                    <w:t>(        )2. What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colour 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it?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6"/>
                    <w:spacing w:before="153" w:line="192" w:lineRule="auto"/>
                    <w:ind w:left="1018"/>
                  </w:pPr>
                  <w:r>
                    <w:rPr>
                      <w:spacing w:val="-1"/>
                    </w:rPr>
                    <w:t>B. It's purple.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6" w:hRule="atLeast"/>
              </w:trPr>
              <w:tc>
                <w:tcPr>
                  <w:tcW w:w="4292" w:type="dxa"/>
                  <w:vAlign w:val="top"/>
                </w:tcPr>
                <w:p>
                  <w:pPr>
                    <w:pStyle w:val="6"/>
                    <w:spacing w:before="125" w:line="192" w:lineRule="auto"/>
                  </w:pPr>
                  <w:r>
                    <w:rPr>
                      <w:spacing w:val="-1"/>
                    </w:rPr>
                    <w:t>(        )3. What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colour i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E?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6"/>
                    <w:spacing w:before="156" w:line="192" w:lineRule="auto"/>
                    <w:jc w:val="right"/>
                  </w:pPr>
                  <w:r>
                    <w:rPr>
                      <w:spacing w:val="-1"/>
                    </w:rPr>
                    <w:t>C.It's colourful.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4292" w:type="dxa"/>
                  <w:vAlign w:val="top"/>
                </w:tcPr>
                <w:p>
                  <w:pPr>
                    <w:pStyle w:val="6"/>
                    <w:spacing w:before="140" w:line="192" w:lineRule="auto"/>
                  </w:pPr>
                  <w:r>
                    <w:t>(        )4. What col</w:t>
                  </w:r>
                  <w:r>
                    <w:rPr>
                      <w:spacing w:val="-1"/>
                    </w:rPr>
                    <w:t>our is the book?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6"/>
                    <w:spacing w:before="169" w:line="192" w:lineRule="auto"/>
                    <w:ind w:left="1018"/>
                  </w:pPr>
                  <w:r>
                    <w:rPr>
                      <w:spacing w:val="-1"/>
                    </w:rPr>
                    <w:t>D. It's blue.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9" w:hRule="atLeast"/>
              </w:trPr>
              <w:tc>
                <w:tcPr>
                  <w:tcW w:w="4292" w:type="dxa"/>
                  <w:vAlign w:val="top"/>
                </w:tcPr>
                <w:p>
                  <w:pPr>
                    <w:pStyle w:val="6"/>
                    <w:spacing w:before="140" w:line="192" w:lineRule="auto"/>
                  </w:pPr>
                  <w:r>
                    <w:rPr>
                      <w:spacing w:val="-1"/>
                    </w:rPr>
                    <w:t>(        )5. What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colour 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it?</w:t>
                  </w:r>
                </w:p>
              </w:tc>
              <w:tc>
                <w:tcPr>
                  <w:tcW w:w="2514" w:type="dxa"/>
                  <w:vAlign w:val="top"/>
                </w:tcPr>
                <w:p>
                  <w:pPr>
                    <w:pStyle w:val="6"/>
                    <w:spacing w:before="168" w:line="183" w:lineRule="auto"/>
                    <w:ind w:left="1019"/>
                  </w:pPr>
                  <w:r>
                    <w:rPr>
                      <w:spacing w:val="-1"/>
                    </w:rPr>
                    <w:t>E. It's pink.</w:t>
                  </w:r>
                </w:p>
              </w:tc>
            </w:tr>
          </w:tbl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18" w:right="828" w:bottom="0" w:left="1416" w:header="0" w:footer="0" w:gutter="0"/>
          <w:cols w:space="720" w:num="1"/>
        </w:sectPr>
      </w:pPr>
    </w:p>
    <w:p>
      <w:pPr>
        <w:spacing w:line="634" w:lineRule="exact"/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1125855</wp:posOffset>
            </wp:positionH>
            <wp:positionV relativeFrom="page">
              <wp:posOffset>1642745</wp:posOffset>
            </wp:positionV>
            <wp:extent cx="636905" cy="72707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031" cy="72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1072515</wp:posOffset>
            </wp:positionH>
            <wp:positionV relativeFrom="page">
              <wp:posOffset>2440940</wp:posOffset>
            </wp:positionV>
            <wp:extent cx="906780" cy="37973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37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1235710</wp:posOffset>
            </wp:positionH>
            <wp:positionV relativeFrom="page">
              <wp:posOffset>2912110</wp:posOffset>
            </wp:positionV>
            <wp:extent cx="532130" cy="9067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8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1125855</wp:posOffset>
            </wp:positionH>
            <wp:positionV relativeFrom="page">
              <wp:posOffset>3869055</wp:posOffset>
            </wp:positionV>
            <wp:extent cx="906780" cy="37973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37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2953385</wp:posOffset>
            </wp:positionH>
            <wp:positionV relativeFrom="page">
              <wp:posOffset>1609090</wp:posOffset>
            </wp:positionV>
            <wp:extent cx="647700" cy="72263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2809875</wp:posOffset>
            </wp:positionH>
            <wp:positionV relativeFrom="page">
              <wp:posOffset>2442845</wp:posOffset>
            </wp:positionV>
            <wp:extent cx="906780" cy="37973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6779" cy="37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2770505</wp:posOffset>
            </wp:positionH>
            <wp:positionV relativeFrom="page">
              <wp:posOffset>2921000</wp:posOffset>
            </wp:positionV>
            <wp:extent cx="951865" cy="125158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153" cy="125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4365625</wp:posOffset>
            </wp:positionH>
            <wp:positionV relativeFrom="page">
              <wp:posOffset>1577340</wp:posOffset>
            </wp:positionV>
            <wp:extent cx="690245" cy="74803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0371" cy="74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4355465</wp:posOffset>
            </wp:positionH>
            <wp:positionV relativeFrom="page">
              <wp:posOffset>2491740</wp:posOffset>
            </wp:positionV>
            <wp:extent cx="906780" cy="36576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677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4538345</wp:posOffset>
            </wp:positionH>
            <wp:positionV relativeFrom="page">
              <wp:posOffset>2965450</wp:posOffset>
            </wp:positionV>
            <wp:extent cx="546735" cy="69596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692" cy="6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4367530</wp:posOffset>
            </wp:positionH>
            <wp:positionV relativeFrom="page">
              <wp:posOffset>3777615</wp:posOffset>
            </wp:positionV>
            <wp:extent cx="906780" cy="37973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6779" cy="37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105.85pt;margin-top:373.95pt;height:120.65pt;width:185.5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8"/>
                    <w:gridCol w:w="330"/>
                    <w:gridCol w:w="209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11" w:hRule="atLeast"/>
                    </w:trPr>
                    <w:tc>
                      <w:tcPr>
                        <w:tcW w:w="1568" w:type="dxa"/>
                        <w:gridSpan w:val="2"/>
                        <w:tcBorders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before="308" w:line="323" w:lineRule="exact"/>
                          <w:ind w:left="150"/>
                        </w:pPr>
                        <w:r>
                          <w:rPr>
                            <w:color w:val="FDED3D"/>
                            <w:spacing w:val="-1"/>
                            <w:position w:val="4"/>
                          </w:rPr>
                          <w:t>yellow</w:t>
                        </w:r>
                        <w:r>
                          <w:rPr>
                            <w:spacing w:val="-1"/>
                            <w:position w:val="4"/>
                          </w:rPr>
                          <w:t>+</w:t>
                        </w:r>
                        <w:r>
                          <w:rPr>
                            <w:color w:val="0070C0"/>
                            <w:spacing w:val="-1"/>
                            <w:position w:val="4"/>
                          </w:rPr>
                          <w:t>blue</w:t>
                        </w:r>
                        <w:r>
                          <w:rPr>
                            <w:spacing w:val="-1"/>
                            <w:position w:val="4"/>
                          </w:rPr>
                          <w:t>=</w:t>
                        </w:r>
                      </w:p>
                    </w:tc>
                    <w:tc>
                      <w:tcPr>
                        <w:tcW w:w="2092" w:type="dxa"/>
                        <w:tcBorders>
                          <w:left w:val="nil"/>
                          <w:bottom w:val="nil"/>
                        </w:tcBorders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528" w:lineRule="exact"/>
                          <w:ind w:firstLine="79"/>
                        </w:pPr>
                        <w:r>
                          <w:rPr>
                            <w:position w:val="-10"/>
                          </w:rPr>
                          <w:drawing>
                            <wp:inline distT="0" distB="0" distL="0" distR="0">
                              <wp:extent cx="795020" cy="334645"/>
                              <wp:effectExtent l="0" t="0" r="0" b="0"/>
                              <wp:docPr id="32" name="IM 3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 32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5527" cy="3352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1" w:hRule="atLeast"/>
                    </w:trPr>
                    <w:tc>
                      <w:tcPr>
                        <w:tcW w:w="1238" w:type="dxa"/>
                        <w:tcBorders>
                          <w:top w:val="nil"/>
                          <w:right w:val="nil"/>
                        </w:tcBorders>
                        <w:vAlign w:val="top"/>
                      </w:tcPr>
                      <w:p>
                        <w:pPr>
                          <w:spacing w:line="32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69" w:line="323" w:lineRule="exact"/>
                          <w:ind w:left="150"/>
                        </w:pPr>
                        <w:r>
                          <w:rPr>
                            <w:color w:val="FF0000"/>
                            <w:spacing w:val="-1"/>
                            <w:position w:val="2"/>
                          </w:rPr>
                          <w:t>red</w:t>
                        </w:r>
                        <w:r>
                          <w:rPr>
                            <w:spacing w:val="-1"/>
                            <w:position w:val="2"/>
                          </w:rPr>
                          <w:t>+</w:t>
                        </w:r>
                        <w:r>
                          <w:rPr>
                            <w:color w:val="0070C0"/>
                            <w:spacing w:val="-1"/>
                            <w:position w:val="2"/>
                          </w:rPr>
                          <w:t>blue</w:t>
                        </w:r>
                        <w:r>
                          <w:rPr>
                            <w:spacing w:val="-1"/>
                            <w:position w:val="2"/>
                          </w:rPr>
                          <w:t>=</w:t>
                        </w:r>
                      </w:p>
                    </w:tc>
                    <w:tc>
                      <w:tcPr>
                        <w:tcW w:w="2422" w:type="dxa"/>
                        <w:gridSpan w:val="2"/>
                        <w:tcBorders>
                          <w:top w:val="nil"/>
                          <w:left w:val="nil"/>
                        </w:tcBorders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528" w:lineRule="exact"/>
                          <w:ind w:firstLine="92"/>
                        </w:pPr>
                        <w:r>
                          <w:rPr>
                            <w:position w:val="-10"/>
                          </w:rPr>
                          <w:drawing>
                            <wp:inline distT="0" distB="0" distL="0" distR="0">
                              <wp:extent cx="939800" cy="334645"/>
                              <wp:effectExtent l="0" t="0" r="0" b="0"/>
                              <wp:docPr id="34" name="IM 3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 34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0307" cy="3352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12"/>
        </w:rPr>
        <w:drawing>
          <wp:inline distT="0" distB="0" distL="0" distR="0">
            <wp:extent cx="5935980" cy="40259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0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0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b/>
          <w:bCs/>
          <w:sz w:val="24"/>
          <w:szCs w:val="24"/>
        </w:rPr>
        <w:t xml:space="preserve">3. Look and write.  </w:t>
      </w:r>
      <w:r>
        <w:rPr>
          <w:rFonts w:ascii="宋体" w:hAnsi="宋体" w:eastAsia="宋体" w:cs="宋体"/>
          <w:sz w:val="24"/>
          <w:szCs w:val="24"/>
        </w:rPr>
        <w:t>（把相应字母的颜色写在四线三格上，注意书</w:t>
      </w:r>
      <w:r>
        <w:rPr>
          <w:rFonts w:ascii="宋体" w:hAnsi="宋体" w:eastAsia="宋体" w:cs="宋体"/>
          <w:spacing w:val="-1"/>
          <w:sz w:val="24"/>
          <w:szCs w:val="24"/>
        </w:rPr>
        <w:t>写规范哦</w:t>
      </w:r>
      <w:r>
        <w:rPr>
          <w:rFonts w:ascii="宋体" w:hAnsi="宋体" w:eastAsia="宋体" w:cs="宋体"/>
          <w:sz w:val="24"/>
          <w:szCs w:val="24"/>
        </w:rPr>
        <w:t>！）</w: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587" w:type="dxa"/>
        <w:tblInd w:w="76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1587" w:type="dxa"/>
            <w:vAlign w:val="top"/>
          </w:tcPr>
          <w:p>
            <w:pPr>
              <w:pStyle w:val="6"/>
              <w:spacing w:before="309" w:line="499" w:lineRule="exact"/>
              <w:ind w:left="148"/>
            </w:pPr>
            <w:r>
              <w:rPr>
                <w:position w:val="23"/>
              </w:rPr>
              <w:t>black</w:t>
            </w:r>
          </w:p>
          <w:p>
            <w:pPr>
              <w:pStyle w:val="6"/>
              <w:spacing w:before="1" w:line="191" w:lineRule="auto"/>
              <w:ind w:left="148"/>
            </w:pPr>
            <w:r>
              <w:t>purple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4" w:lineRule="exact"/>
              <w:ind w:left="157"/>
            </w:pPr>
            <w:r>
              <w:rPr>
                <w:spacing w:val="-2"/>
                <w:position w:val="2"/>
              </w:rPr>
              <w:t>orange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4" w:lineRule="exact"/>
              <w:ind w:left="156"/>
            </w:pPr>
            <w:r>
              <w:rPr>
                <w:spacing w:val="-2"/>
                <w:position w:val="2"/>
              </w:rPr>
              <w:t>green</w:t>
            </w:r>
          </w:p>
          <w:p>
            <w:pPr>
              <w:pStyle w:val="6"/>
              <w:spacing w:before="278" w:line="192" w:lineRule="auto"/>
              <w:ind w:left="150"/>
            </w:pPr>
            <w:r>
              <w:rPr>
                <w:spacing w:val="-1"/>
              </w:rPr>
              <w:t>red</w:t>
            </w:r>
          </w:p>
          <w:p>
            <w:pPr>
              <w:pStyle w:val="6"/>
              <w:spacing w:before="278" w:line="192" w:lineRule="auto"/>
              <w:ind w:left="148"/>
            </w:pPr>
            <w:r>
              <w:t>blue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69" w:line="189" w:lineRule="auto"/>
        <w:ind w:left="726"/>
        <w:outlineLvl w:val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4.Read and write.</w:t>
      </w:r>
    </w:p>
    <w:p>
      <w:pPr>
        <w:spacing w:line="177" w:lineRule="exact"/>
      </w:pPr>
    </w:p>
    <w:tbl>
      <w:tblPr>
        <w:tblStyle w:val="5"/>
        <w:tblW w:w="3661" w:type="dxa"/>
        <w:tblInd w:w="4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506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46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306" w:line="323" w:lineRule="exact"/>
              <w:ind w:left="151"/>
            </w:pPr>
            <w:r>
              <w:rPr>
                <w:color w:val="FDED3D"/>
                <w:spacing w:val="-1"/>
                <w:position w:val="4"/>
              </w:rPr>
              <w:t>yellow</w:t>
            </w:r>
            <w:r>
              <w:rPr>
                <w:spacing w:val="-1"/>
                <w:position w:val="4"/>
              </w:rPr>
              <w:t>+</w:t>
            </w:r>
            <w:r>
              <w:rPr>
                <w:color w:val="FF0000"/>
                <w:spacing w:val="-1"/>
                <w:position w:val="4"/>
              </w:rPr>
              <w:t>red</w:t>
            </w:r>
            <w:r>
              <w:rPr>
                <w:spacing w:val="-1"/>
                <w:position w:val="4"/>
              </w:rPr>
              <w:t>=</w:t>
            </w:r>
          </w:p>
        </w:tc>
        <w:tc>
          <w:tcPr>
            <w:tcW w:w="2199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before="188" w:line="528" w:lineRule="exact"/>
              <w:ind w:firstLine="75"/>
            </w:pPr>
            <w:r>
              <w:rPr>
                <w:position w:val="-10"/>
              </w:rPr>
              <w:drawing>
                <wp:inline distT="0" distB="0" distL="0" distR="0">
                  <wp:extent cx="795020" cy="33464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68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23" w:lineRule="exact"/>
              <w:ind w:left="151"/>
            </w:pPr>
            <w:r>
              <w:rPr>
                <w:color w:val="FF0000"/>
                <w:spacing w:val="-1"/>
                <w:position w:val="4"/>
              </w:rPr>
              <w:t>red</w:t>
            </w:r>
            <w:r>
              <w:rPr>
                <w:spacing w:val="-1"/>
                <w:position w:val="4"/>
              </w:rPr>
              <w:t>+</w:t>
            </w:r>
            <w:r>
              <w:rPr>
                <w:color w:val="FFFF00"/>
                <w:spacing w:val="-1"/>
                <w:position w:val="4"/>
              </w:rPr>
              <w:t>yellow</w:t>
            </w:r>
            <w:r>
              <w:rPr>
                <w:spacing w:val="-1"/>
                <w:position w:val="4"/>
              </w:rPr>
              <w:t>+</w:t>
            </w:r>
            <w:r>
              <w:rPr>
                <w:color w:val="0070C0"/>
                <w:spacing w:val="-1"/>
                <w:position w:val="4"/>
              </w:rPr>
              <w:t>blue</w:t>
            </w:r>
            <w:r>
              <w:rPr>
                <w:spacing w:val="-1"/>
                <w:position w:val="4"/>
              </w:rPr>
              <w:t>=</w:t>
            </w:r>
          </w:p>
        </w:tc>
        <w:tc>
          <w:tcPr>
            <w:tcW w:w="1693" w:type="dxa"/>
            <w:tcBorders>
              <w:top w:val="nil"/>
              <w:lef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528" w:lineRule="exact"/>
              <w:ind w:firstLine="37"/>
            </w:pPr>
            <w:r>
              <w:rPr>
                <w:position w:val="-10"/>
              </w:rPr>
              <w:drawing>
                <wp:inline distT="0" distB="0" distL="0" distR="0">
                  <wp:extent cx="939800" cy="33464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308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113" w:line="225" w:lineRule="auto"/>
        <w:ind w:left="3206"/>
        <w:rPr>
          <w:rFonts w:ascii="宋体" w:hAnsi="宋体" w:eastAsia="宋体" w:cs="宋体"/>
        </w:rPr>
      </w:pPr>
      <w:r>
        <w:t>Choose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</w:t>
      </w:r>
      <w:r>
        <w:rPr>
          <w:rFonts w:ascii="宋体" w:hAnsi="宋体" w:eastAsia="宋体" w:cs="宋体"/>
          <w:spacing w:val="11"/>
        </w:rPr>
        <w:t>（选做）</w:t>
      </w:r>
    </w:p>
    <w:p>
      <w:pPr>
        <w:pStyle w:val="2"/>
        <w:spacing w:before="288" w:line="212" w:lineRule="auto"/>
        <w:ind w:left="736"/>
        <w:rPr>
          <w:rFonts w:ascii="宋体" w:hAnsi="宋体" w:eastAsia="宋体" w:cs="宋体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1.Read and choose.  </w:t>
      </w:r>
      <w:r>
        <w:rPr>
          <w:rFonts w:ascii="宋体" w:hAnsi="宋体" w:eastAsia="宋体" w:cs="宋体"/>
          <w:spacing w:val="-1"/>
          <w:sz w:val="24"/>
          <w:szCs w:val="24"/>
        </w:rPr>
        <w:t>（阅读短文</w:t>
      </w:r>
      <w:r>
        <w:rPr>
          <w:spacing w:val="-1"/>
          <w:sz w:val="24"/>
          <w:szCs w:val="24"/>
        </w:rPr>
        <w:t>,</w:t>
      </w:r>
      <w:r>
        <w:rPr>
          <w:rFonts w:ascii="宋体" w:hAnsi="宋体" w:eastAsia="宋体" w:cs="宋体"/>
          <w:spacing w:val="-1"/>
          <w:sz w:val="24"/>
          <w:szCs w:val="24"/>
        </w:rPr>
        <w:t>选择正确的答案。）</w:t>
      </w:r>
    </w:p>
    <w:p>
      <w:pPr>
        <w:pStyle w:val="2"/>
        <w:spacing w:before="181" w:line="391" w:lineRule="auto"/>
        <w:ind w:firstLine="4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Hi,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everyone!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Let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pacing w:val="32"/>
          <w:w w:val="10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paint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my</w:t>
      </w:r>
      <w:r>
        <w:rPr>
          <w:spacing w:val="35"/>
          <w:w w:val="10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picture</w:t>
      </w:r>
      <w:r>
        <w:rPr>
          <w:spacing w:val="37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today.</w:t>
      </w:r>
      <w:r>
        <w:rPr>
          <w:spacing w:val="33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This</w:t>
      </w:r>
      <w:r>
        <w:rPr>
          <w:spacing w:val="40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fun!</w:t>
      </w:r>
      <w:r>
        <w:rPr>
          <w:spacing w:val="37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schoolbag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yellow.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The</w:t>
      </w:r>
      <w:r>
        <w:rPr>
          <w:sz w:val="24"/>
          <w:szCs w:val="24"/>
        </w:rPr>
        <w:t xml:space="preserve"> pencil case is red, The book is</w:t>
      </w:r>
      <w:r>
        <w:rPr>
          <w:spacing w:val="-1"/>
          <w:sz w:val="24"/>
          <w:szCs w:val="24"/>
        </w:rPr>
        <w:t xml:space="preserve"> blue. The ruler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orange.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eraser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is purple.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pencil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green.</w:t>
      </w:r>
    </w:p>
    <w:p>
      <w:pPr>
        <w:pStyle w:val="2"/>
        <w:spacing w:line="212" w:lineRule="auto"/>
        <w:ind w:left="8"/>
        <w:rPr>
          <w:sz w:val="24"/>
          <w:szCs w:val="24"/>
        </w:rPr>
      </w:pPr>
      <w:r>
        <w:rPr>
          <w:sz w:val="24"/>
          <w:szCs w:val="24"/>
        </w:rPr>
        <w:t>Oh,no! I don't have(</w:t>
      </w:r>
      <w:r>
        <w:rPr>
          <w:rFonts w:ascii="宋体" w:hAnsi="宋体" w:eastAsia="宋体" w:cs="宋体"/>
          <w:spacing w:val="-1"/>
          <w:sz w:val="24"/>
          <w:szCs w:val="24"/>
        </w:rPr>
        <w:t>没有</w:t>
      </w:r>
      <w:r>
        <w:rPr>
          <w:spacing w:val="-1"/>
          <w:sz w:val="24"/>
          <w:szCs w:val="24"/>
        </w:rPr>
        <w:t>) green.</w:t>
      </w:r>
    </w:p>
    <w:p>
      <w:pPr>
        <w:pStyle w:val="2"/>
        <w:spacing w:before="230" w:line="192" w:lineRule="auto"/>
        <w:ind w:left="10"/>
        <w:rPr>
          <w:sz w:val="24"/>
          <w:szCs w:val="24"/>
        </w:rPr>
      </w:pPr>
      <w:r>
        <w:rPr>
          <w:spacing w:val="-1"/>
          <w:sz w:val="24"/>
          <w:szCs w:val="24"/>
        </w:rPr>
        <w:t>(        )1. What colour is the pencil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case?</w:t>
      </w:r>
    </w:p>
    <w:p>
      <w:pPr>
        <w:pStyle w:val="2"/>
        <w:spacing w:before="247" w:line="192" w:lineRule="auto"/>
        <w:ind w:left="722"/>
        <w:rPr>
          <w:sz w:val="24"/>
          <w:szCs w:val="24"/>
        </w:rPr>
      </w:pPr>
      <w:r>
        <w:rPr>
          <w:sz w:val="24"/>
          <w:szCs w:val="24"/>
        </w:rPr>
        <w:t>A. It's yellow        B</w:t>
      </w:r>
      <w:r>
        <w:rPr>
          <w:spacing w:val="-1"/>
          <w:sz w:val="24"/>
          <w:szCs w:val="24"/>
        </w:rPr>
        <w:t>. It's red</w:t>
      </w:r>
      <w:r>
        <w:rPr>
          <w:sz w:val="24"/>
          <w:szCs w:val="24"/>
        </w:rPr>
        <w:t xml:space="preserve">            </w:t>
      </w:r>
      <w:r>
        <w:rPr>
          <w:spacing w:val="-1"/>
          <w:sz w:val="24"/>
          <w:szCs w:val="24"/>
        </w:rPr>
        <w:t>C.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It's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blue.</w:t>
      </w:r>
    </w:p>
    <w:p>
      <w:pPr>
        <w:pStyle w:val="2"/>
        <w:spacing w:before="247" w:line="192" w:lineRule="auto"/>
        <w:ind w:left="10"/>
        <w:rPr>
          <w:sz w:val="24"/>
          <w:szCs w:val="24"/>
        </w:rPr>
      </w:pPr>
      <w:r>
        <w:rPr>
          <w:spacing w:val="-1"/>
          <w:sz w:val="24"/>
          <w:szCs w:val="24"/>
        </w:rPr>
        <w:t>(        )2.The</w:t>
      </w:r>
      <w:r>
        <w:rPr>
          <w:spacing w:val="-54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  </w:t>
      </w:r>
      <w:r>
        <w:rPr>
          <w:spacing w:val="-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is purple.</w:t>
      </w:r>
    </w:p>
    <w:p>
      <w:pPr>
        <w:pStyle w:val="2"/>
        <w:spacing w:before="247" w:line="192" w:lineRule="auto"/>
        <w:ind w:left="722"/>
        <w:rPr>
          <w:sz w:val="24"/>
          <w:szCs w:val="24"/>
        </w:rPr>
      </w:pPr>
      <w:r>
        <w:rPr>
          <w:sz w:val="24"/>
          <w:szCs w:val="24"/>
        </w:rPr>
        <w:t>A.  ruler                B.eraser              C.p</w:t>
      </w:r>
      <w:r>
        <w:rPr>
          <w:spacing w:val="-1"/>
          <w:sz w:val="24"/>
          <w:szCs w:val="24"/>
        </w:rPr>
        <w:t>encil</w:t>
      </w:r>
    </w:p>
    <w:p>
      <w:pPr>
        <w:pStyle w:val="2"/>
        <w:spacing w:before="211" w:line="212" w:lineRule="auto"/>
        <w:ind w:left="10"/>
        <w:rPr>
          <w:sz w:val="24"/>
          <w:szCs w:val="24"/>
        </w:rPr>
      </w:pPr>
      <w:r>
        <w:rPr>
          <w:sz w:val="24"/>
          <w:szCs w:val="24"/>
        </w:rPr>
        <w:t>(        )3.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      </w:t>
      </w:r>
      <w:r>
        <w:rPr>
          <w:sz w:val="24"/>
          <w:szCs w:val="24"/>
        </w:rPr>
        <w:t xml:space="preserve">  ma</w:t>
      </w:r>
      <w:r>
        <w:rPr>
          <w:spacing w:val="-1"/>
          <w:sz w:val="24"/>
          <w:szCs w:val="24"/>
        </w:rPr>
        <w:t>ke(</w:t>
      </w:r>
      <w:r>
        <w:rPr>
          <w:rFonts w:ascii="宋体" w:hAnsi="宋体" w:eastAsia="宋体" w:cs="宋体"/>
          <w:spacing w:val="-1"/>
          <w:sz w:val="24"/>
          <w:szCs w:val="24"/>
        </w:rPr>
        <w:t>使成为</w:t>
      </w:r>
      <w:r>
        <w:rPr>
          <w:spacing w:val="-1"/>
          <w:sz w:val="24"/>
          <w:szCs w:val="24"/>
        </w:rPr>
        <w:t>)green.</w:t>
      </w:r>
    </w:p>
    <w:p>
      <w:pPr>
        <w:pStyle w:val="2"/>
        <w:spacing w:before="25"/>
        <w:ind w:left="722"/>
        <w:rPr>
          <w:sz w:val="24"/>
          <w:szCs w:val="24"/>
        </w:rPr>
        <w:sectPr>
          <w:pgSz w:w="11906" w:h="16839"/>
          <w:pgMar w:top="1118" w:right="1136" w:bottom="0" w:left="1415" w:header="0" w:footer="0" w:gutter="0"/>
          <w:cols w:space="720" w:num="1"/>
        </w:sectPr>
      </w:pPr>
      <w:r>
        <w:rPr>
          <w:spacing w:val="-3"/>
          <w:sz w:val="24"/>
          <w:szCs w:val="24"/>
        </w:rPr>
        <w:t>A.</w:t>
      </w:r>
      <w:bookmarkStart w:id="0" w:name="_GoBack"/>
      <w:bookmarkEnd w:id="0"/>
      <w:r>
        <w:rPr>
          <w:spacing w:val="-3"/>
          <w:sz w:val="24"/>
          <w:szCs w:val="24"/>
        </w:rPr>
        <w:t xml:space="preserve">  </w:t>
      </w:r>
      <w:r>
        <w:rPr>
          <w:position w:val="-12"/>
          <w:sz w:val="24"/>
          <w:szCs w:val="24"/>
        </w:rPr>
        <w:drawing>
          <wp:inline distT="0" distB="0" distL="0" distR="0">
            <wp:extent cx="1226185" cy="26035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4"/>
          <w:szCs w:val="24"/>
        </w:rPr>
        <w:t xml:space="preserve">         </w:t>
      </w:r>
      <w:r>
        <w:rPr>
          <w:spacing w:val="-3"/>
          <w:sz w:val="24"/>
          <w:szCs w:val="24"/>
        </w:rPr>
        <w:t>B.</w:t>
      </w:r>
      <w:r>
        <w:rPr>
          <w:spacing w:val="4"/>
          <w:sz w:val="24"/>
          <w:szCs w:val="24"/>
        </w:rPr>
        <w:t xml:space="preserve">    </w:t>
      </w:r>
      <w:r>
        <w:rPr>
          <w:position w:val="-9"/>
          <w:sz w:val="24"/>
          <w:szCs w:val="24"/>
        </w:rPr>
        <w:drawing>
          <wp:inline distT="0" distB="0" distL="0" distR="0">
            <wp:extent cx="1068070" cy="26352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8323" cy="26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  <w:szCs w:val="24"/>
        </w:rPr>
        <w:t xml:space="preserve">             </w:t>
      </w:r>
      <w:r>
        <w:rPr>
          <w:spacing w:val="-3"/>
          <w:sz w:val="24"/>
          <w:szCs w:val="24"/>
        </w:rPr>
        <w:t>C.</w:t>
      </w:r>
      <w:r>
        <w:rPr>
          <w:spacing w:val="17"/>
          <w:sz w:val="24"/>
          <w:szCs w:val="24"/>
        </w:rPr>
        <w:t xml:space="preserve">  </w:t>
      </w:r>
      <w:r>
        <w:rPr>
          <w:position w:val="-14"/>
          <w:sz w:val="24"/>
          <w:szCs w:val="24"/>
        </w:rPr>
        <w:drawing>
          <wp:inline distT="0" distB="0" distL="0" distR="0">
            <wp:extent cx="1350010" cy="33020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50263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8" w:line="195" w:lineRule="auto"/>
        <w:rPr>
          <w:sz w:val="20"/>
          <w:szCs w:val="20"/>
        </w:rPr>
      </w:pPr>
    </w:p>
    <w:sectPr>
      <w:pgSz w:w="11906" w:h="16839"/>
      <w:pgMar w:top="1118" w:right="1141" w:bottom="0" w:left="14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xNDIxMDE1NzEwYzZmYmJjNDg1NTk5ZThjMWYyMGEifQ=="/>
  </w:docVars>
  <w:rsids>
    <w:rsidRoot w:val="00000000"/>
    <w:rsid w:val="032074DA"/>
    <w:rsid w:val="68B44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2024-11-13T08:59:00Z</dcterms:created>
  <dc:creator>86130</dc:creator>
  <cp:lastModifiedBy>Laney. F</cp:lastModifiedBy>
  <dcterms:modified xsi:type="dcterms:W3CDTF">2025-01-14T09:35:48Z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2025-01-14T17:31:00Z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CD7A4F515A1B436E9DA7FB6B810E02C7_12</vt:lpwstr>
  </property>
</Properties>
</file>